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FF" w:rsidRDefault="00175207">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-190500</wp:posOffset>
            </wp:positionV>
            <wp:extent cx="3436239"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A1.jpg"/>
                    <pic:cNvPicPr/>
                  </pic:nvPicPr>
                  <pic:blipFill>
                    <a:blip r:embed="rId5">
                      <a:extLst>
                        <a:ext uri="{28A0092B-C50C-407E-A947-70E740481C1C}">
                          <a14:useLocalDpi xmlns:a14="http://schemas.microsoft.com/office/drawing/2010/main" val="0"/>
                        </a:ext>
                      </a:extLst>
                    </a:blip>
                    <a:stretch>
                      <a:fillRect/>
                    </a:stretch>
                  </pic:blipFill>
                  <pic:spPr>
                    <a:xfrm>
                      <a:off x="0" y="0"/>
                      <a:ext cx="3436239" cy="828675"/>
                    </a:xfrm>
                    <a:prstGeom prst="rect">
                      <a:avLst/>
                    </a:prstGeom>
                  </pic:spPr>
                </pic:pic>
              </a:graphicData>
            </a:graphic>
            <wp14:sizeRelH relativeFrom="page">
              <wp14:pctWidth>0</wp14:pctWidth>
            </wp14:sizeRelH>
            <wp14:sizeRelV relativeFrom="page">
              <wp14:pctHeight>0</wp14:pctHeight>
            </wp14:sizeRelV>
          </wp:anchor>
        </w:drawing>
      </w:r>
    </w:p>
    <w:p w:rsidR="00B33547" w:rsidRDefault="00B33547"/>
    <w:p w:rsidR="00B33547" w:rsidRPr="00175207" w:rsidRDefault="00B33547" w:rsidP="00B33547">
      <w:pPr>
        <w:jc w:val="center"/>
        <w:rPr>
          <w:rFonts w:ascii="Arial Black" w:hAnsi="Arial Black"/>
          <w:sz w:val="40"/>
        </w:rPr>
      </w:pPr>
      <w:r w:rsidRPr="00175207">
        <w:rPr>
          <w:rFonts w:ascii="Arial Black" w:hAnsi="Arial Black"/>
          <w:sz w:val="40"/>
        </w:rPr>
        <w:t xml:space="preserve">Construction Bridge Money </w:t>
      </w:r>
    </w:p>
    <w:p w:rsidR="00B33547" w:rsidRPr="00175207" w:rsidRDefault="00B33547" w:rsidP="00B33547">
      <w:pPr>
        <w:jc w:val="center"/>
        <w:rPr>
          <w:rFonts w:ascii="Arial" w:hAnsi="Arial" w:cs="Arial"/>
          <w:b/>
          <w:sz w:val="24"/>
        </w:rPr>
      </w:pPr>
      <w:r w:rsidRPr="00175207">
        <w:rPr>
          <w:rFonts w:ascii="Arial" w:hAnsi="Arial" w:cs="Arial"/>
          <w:b/>
          <w:sz w:val="24"/>
        </w:rPr>
        <w:t xml:space="preserve">We Can Now Assist You With </w:t>
      </w:r>
      <w:r w:rsidRPr="00AD7410">
        <w:rPr>
          <w:rFonts w:ascii="Arial Black" w:hAnsi="Arial Black" w:cs="Arial"/>
          <w:b/>
          <w:sz w:val="40"/>
        </w:rPr>
        <w:t>100%</w:t>
      </w:r>
      <w:r w:rsidRPr="00175207">
        <w:rPr>
          <w:rFonts w:ascii="Arial" w:hAnsi="Arial" w:cs="Arial"/>
          <w:b/>
          <w:sz w:val="24"/>
        </w:rPr>
        <w:t xml:space="preserve"> </w:t>
      </w:r>
      <w:proofErr w:type="gramStart"/>
      <w:r w:rsidRPr="00175207">
        <w:rPr>
          <w:rFonts w:ascii="Arial" w:hAnsi="Arial" w:cs="Arial"/>
          <w:b/>
          <w:sz w:val="24"/>
        </w:rPr>
        <w:t>Of</w:t>
      </w:r>
      <w:proofErr w:type="gramEnd"/>
      <w:r w:rsidRPr="00175207">
        <w:rPr>
          <w:rFonts w:ascii="Arial" w:hAnsi="Arial" w:cs="Arial"/>
          <w:b/>
          <w:sz w:val="24"/>
        </w:rPr>
        <w:t xml:space="preserve"> Your Construction Costs</w:t>
      </w:r>
    </w:p>
    <w:p w:rsidR="00B33547" w:rsidRPr="00175207" w:rsidRDefault="00B33547" w:rsidP="00B33547">
      <w:pPr>
        <w:rPr>
          <w:rFonts w:ascii="Estrangelo Edessa" w:hAnsi="Estrangelo Edessa" w:cs="Estrangelo Edessa"/>
          <w:sz w:val="28"/>
        </w:rPr>
      </w:pPr>
      <w:r w:rsidRPr="00175207">
        <w:rPr>
          <w:rFonts w:ascii="Estrangelo Edessa" w:hAnsi="Estrangelo Edessa" w:cs="Estrangelo Edessa"/>
          <w:sz w:val="28"/>
        </w:rPr>
        <w:t>Close in 2 weeks</w:t>
      </w:r>
    </w:p>
    <w:p w:rsidR="00B33547" w:rsidRPr="00175207" w:rsidRDefault="00B33547" w:rsidP="00B33547">
      <w:pPr>
        <w:rPr>
          <w:rFonts w:ascii="Estrangelo Edessa" w:hAnsi="Estrangelo Edessa" w:cs="Estrangelo Edessa"/>
          <w:sz w:val="28"/>
        </w:rPr>
      </w:pPr>
      <w:r w:rsidRPr="00175207">
        <w:rPr>
          <w:rFonts w:ascii="Estrangelo Edessa" w:hAnsi="Estrangelo Edessa" w:cs="Estrangelo Edessa"/>
          <w:sz w:val="28"/>
        </w:rPr>
        <w:t>No minimum Credit Score</w:t>
      </w:r>
    </w:p>
    <w:p w:rsidR="00B33547" w:rsidRPr="00175207" w:rsidRDefault="00B33547" w:rsidP="00B33547">
      <w:pPr>
        <w:rPr>
          <w:rFonts w:ascii="Estrangelo Edessa" w:hAnsi="Estrangelo Edessa" w:cs="Estrangelo Edessa"/>
          <w:sz w:val="28"/>
        </w:rPr>
      </w:pPr>
      <w:r w:rsidRPr="00175207">
        <w:rPr>
          <w:rFonts w:ascii="Estrangelo Edessa" w:hAnsi="Estrangelo Edessa" w:cs="Estrangelo Edessa"/>
          <w:sz w:val="28"/>
        </w:rPr>
        <w:t>Funding from $100,000 to $1,000,000</w:t>
      </w:r>
    </w:p>
    <w:p w:rsidR="00B33547" w:rsidRPr="00175207" w:rsidRDefault="00B33547" w:rsidP="00B33547">
      <w:pPr>
        <w:rPr>
          <w:rFonts w:ascii="Estrangelo Edessa" w:hAnsi="Estrangelo Edessa" w:cs="Estrangelo Edessa"/>
          <w:sz w:val="28"/>
        </w:rPr>
      </w:pPr>
      <w:r w:rsidRPr="00175207">
        <w:rPr>
          <w:rFonts w:ascii="Estrangelo Edessa" w:hAnsi="Estrangelo Edessa" w:cs="Estrangelo Edessa"/>
          <w:sz w:val="28"/>
        </w:rPr>
        <w:t>Asset Types: Single Family, Multi Family, Apartment</w:t>
      </w:r>
    </w:p>
    <w:p w:rsidR="00B33547" w:rsidRPr="00175207" w:rsidRDefault="00B33547" w:rsidP="00B33547">
      <w:pPr>
        <w:rPr>
          <w:rFonts w:ascii="Estrangelo Edessa" w:hAnsi="Estrangelo Edessa" w:cs="Estrangelo Edessa"/>
          <w:sz w:val="28"/>
        </w:rPr>
      </w:pPr>
      <w:r w:rsidRPr="00175207">
        <w:rPr>
          <w:rFonts w:ascii="Estrangelo Edessa" w:hAnsi="Estrangelo Edessa" w:cs="Estrangelo Edessa"/>
          <w:sz w:val="28"/>
        </w:rPr>
        <w:t>Rates: 12-15%</w:t>
      </w:r>
    </w:p>
    <w:p w:rsidR="00B33547" w:rsidRPr="00175207" w:rsidRDefault="00B33547" w:rsidP="00B33547">
      <w:pPr>
        <w:rPr>
          <w:rFonts w:ascii="Estrangelo Edessa" w:hAnsi="Estrangelo Edessa" w:cs="Estrangelo Edessa"/>
          <w:sz w:val="28"/>
        </w:rPr>
      </w:pPr>
      <w:r w:rsidRPr="00175207">
        <w:rPr>
          <w:rFonts w:ascii="Estrangelo Edessa" w:hAnsi="Estrangelo Edessa" w:cs="Estrangelo Edessa"/>
          <w:sz w:val="28"/>
        </w:rPr>
        <w:t>No Prepayment Penalty</w:t>
      </w:r>
    </w:p>
    <w:p w:rsidR="00B33547" w:rsidRPr="00175207" w:rsidRDefault="00B33547" w:rsidP="00B33547">
      <w:pPr>
        <w:rPr>
          <w:rFonts w:ascii="Estrangelo Edessa" w:hAnsi="Estrangelo Edessa" w:cs="Estrangelo Edessa"/>
          <w:sz w:val="28"/>
        </w:rPr>
      </w:pPr>
      <w:r w:rsidRPr="00175207">
        <w:rPr>
          <w:rFonts w:ascii="Estrangelo Edessa" w:hAnsi="Estrangelo Edessa" w:cs="Estrangelo Edessa"/>
          <w:sz w:val="28"/>
        </w:rPr>
        <w:t>Interest Only</w:t>
      </w:r>
    </w:p>
    <w:p w:rsidR="00B33547" w:rsidRPr="00175207" w:rsidRDefault="00B33547" w:rsidP="00B33547">
      <w:pPr>
        <w:rPr>
          <w:rFonts w:ascii="Estrangelo Edessa" w:hAnsi="Estrangelo Edessa" w:cs="Estrangelo Edessa"/>
          <w:sz w:val="28"/>
        </w:rPr>
      </w:pPr>
      <w:r w:rsidRPr="00175207">
        <w:rPr>
          <w:rFonts w:ascii="Estrangelo Edessa" w:hAnsi="Estrangelo Edessa" w:cs="Estrangelo Edessa"/>
          <w:sz w:val="28"/>
        </w:rPr>
        <w:t xml:space="preserve">Points: </w:t>
      </w:r>
      <w:r w:rsidR="00D256B4" w:rsidRPr="00175207">
        <w:rPr>
          <w:rFonts w:ascii="Estrangelo Edessa" w:hAnsi="Estrangelo Edessa" w:cs="Estrangelo Edessa"/>
          <w:sz w:val="28"/>
        </w:rPr>
        <w:t>4-5</w:t>
      </w:r>
    </w:p>
    <w:p w:rsidR="00B33547" w:rsidRPr="00175207" w:rsidRDefault="00B33547" w:rsidP="00B33547">
      <w:pPr>
        <w:rPr>
          <w:rFonts w:ascii="Estrangelo Edessa" w:hAnsi="Estrangelo Edessa" w:cs="Estrangelo Edessa"/>
          <w:sz w:val="28"/>
        </w:rPr>
      </w:pPr>
      <w:r w:rsidRPr="00175207">
        <w:rPr>
          <w:rFonts w:ascii="Estrangelo Edessa" w:hAnsi="Estrangelo Edessa" w:cs="Estrangelo Edessa"/>
          <w:sz w:val="28"/>
        </w:rPr>
        <w:t>Term: 12 Months</w:t>
      </w:r>
    </w:p>
    <w:p w:rsidR="00B33547" w:rsidRPr="00175207" w:rsidRDefault="00D256B4" w:rsidP="00B33547">
      <w:pPr>
        <w:rPr>
          <w:rFonts w:ascii="Estrangelo Edessa" w:hAnsi="Estrangelo Edessa" w:cs="Estrangelo Edessa"/>
          <w:sz w:val="28"/>
        </w:rPr>
      </w:pPr>
      <w:r w:rsidRPr="00175207">
        <w:rPr>
          <w:rFonts w:ascii="Estrangelo Edessa" w:hAnsi="Estrangelo Edessa" w:cs="Estrangelo Edessa"/>
          <w:sz w:val="28"/>
        </w:rPr>
        <w:t>Areas:    VA, DC, MD, RI, MA, CT, PA, NY, NJ</w:t>
      </w:r>
    </w:p>
    <w:p w:rsidR="00D256B4" w:rsidRPr="00175207" w:rsidRDefault="00D256B4" w:rsidP="00B33547">
      <w:pPr>
        <w:rPr>
          <w:rFonts w:ascii="Estrangelo Edessa" w:hAnsi="Estrangelo Edessa" w:cs="Estrangelo Edessa"/>
          <w:sz w:val="28"/>
        </w:rPr>
      </w:pPr>
      <w:r w:rsidRPr="00175207">
        <w:rPr>
          <w:rFonts w:ascii="Estrangelo Edessa" w:hAnsi="Estrangelo Edessa" w:cs="Estrangelo Edessa"/>
          <w:sz w:val="28"/>
        </w:rPr>
        <w:t>How it works?</w:t>
      </w:r>
    </w:p>
    <w:p w:rsidR="00D256B4" w:rsidRPr="00175207" w:rsidRDefault="009C10D3" w:rsidP="00B33547">
      <w:pPr>
        <w:rPr>
          <w:rFonts w:ascii="Estrangelo Edessa" w:hAnsi="Estrangelo Edessa" w:cs="Estrangelo Edessa"/>
          <w:sz w:val="28"/>
        </w:rPr>
      </w:pPr>
      <w:r>
        <w:rPr>
          <w:rFonts w:ascii="Estrangelo Edessa" w:hAnsi="Estrangelo Edessa" w:cs="Estrangelo Edessa"/>
          <w:sz w:val="28"/>
        </w:rPr>
        <w:t xml:space="preserve">Shovel ready projects. </w:t>
      </w:r>
      <w:bookmarkStart w:id="0" w:name="_GoBack"/>
      <w:bookmarkEnd w:id="0"/>
      <w:r w:rsidR="00D256B4" w:rsidRPr="00175207">
        <w:rPr>
          <w:rFonts w:ascii="Estrangelo Edessa" w:hAnsi="Estrangelo Edessa" w:cs="Estrangelo Edessa"/>
          <w:sz w:val="28"/>
        </w:rPr>
        <w:t>Investor is reimbursed for costs by making draw requests. So investor must have cash to start and reimbursements take place in stages as requests are made. Work will be inspected before releases. Program</w:t>
      </w:r>
      <w:r w:rsidR="00175207" w:rsidRPr="00175207">
        <w:rPr>
          <w:rFonts w:ascii="Estrangelo Edessa" w:hAnsi="Estrangelo Edessa" w:cs="Estrangelo Edessa"/>
          <w:sz w:val="28"/>
        </w:rPr>
        <w:t xml:space="preserve"> primarily targets vertical construction. For acquisitions land is funded at 50% of cost.</w:t>
      </w:r>
    </w:p>
    <w:p w:rsidR="00175207" w:rsidRPr="00175207" w:rsidRDefault="00175207" w:rsidP="00B33547">
      <w:pPr>
        <w:rPr>
          <w:rFonts w:ascii="Berlin Sans FB" w:hAnsi="Berlin Sans FB"/>
          <w:sz w:val="28"/>
        </w:rPr>
      </w:pPr>
    </w:p>
    <w:p w:rsidR="00175207" w:rsidRPr="00175207" w:rsidRDefault="00175207" w:rsidP="00175207">
      <w:pPr>
        <w:jc w:val="center"/>
        <w:rPr>
          <w:rFonts w:ascii="Elephant" w:hAnsi="Elephant"/>
          <w:sz w:val="56"/>
        </w:rPr>
      </w:pPr>
      <w:r w:rsidRPr="00175207">
        <w:rPr>
          <w:rFonts w:ascii="Elephant" w:hAnsi="Elephant"/>
          <w:sz w:val="56"/>
        </w:rPr>
        <w:t xml:space="preserve">Call </w:t>
      </w:r>
      <w:proofErr w:type="gramStart"/>
      <w:r w:rsidRPr="00175207">
        <w:rPr>
          <w:rFonts w:ascii="Elephant" w:hAnsi="Elephant"/>
          <w:sz w:val="56"/>
        </w:rPr>
        <w:t>To</w:t>
      </w:r>
      <w:proofErr w:type="gramEnd"/>
      <w:r w:rsidRPr="00175207">
        <w:rPr>
          <w:rFonts w:ascii="Elephant" w:hAnsi="Elephant"/>
          <w:sz w:val="56"/>
        </w:rPr>
        <w:t xml:space="preserve"> Get Funded</w:t>
      </w:r>
    </w:p>
    <w:p w:rsidR="00B33547" w:rsidRDefault="00175207" w:rsidP="00B33547">
      <w:pPr>
        <w:jc w:val="center"/>
      </w:pPr>
      <w:r w:rsidRPr="00175207">
        <w:rPr>
          <w:rFonts w:ascii="Elephant" w:hAnsi="Elephant"/>
          <w:sz w:val="56"/>
        </w:rPr>
        <w:t>888-835-3640</w:t>
      </w:r>
    </w:p>
    <w:sectPr w:rsidR="00B3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Subpear"/>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Estrangelo Edessa">
    <w:panose1 w:val="03080600000000000000"/>
    <w:charset w:val="00"/>
    <w:family w:val="script"/>
    <w:pitch w:val="variable"/>
    <w:sig w:usb0="80002043" w:usb1="00000000" w:usb2="00000080" w:usb3="00000000" w:csb0="00000001" w:csb1="00000000"/>
  </w:font>
  <w:font w:name="Berlin Sans FB">
    <w:panose1 w:val="020E06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47"/>
    <w:rsid w:val="00175207"/>
    <w:rsid w:val="00970C4F"/>
    <w:rsid w:val="009C10D3"/>
    <w:rsid w:val="00AD7410"/>
    <w:rsid w:val="00B33547"/>
    <w:rsid w:val="00D256B4"/>
    <w:rsid w:val="00DA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16132</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bna</dc:creator>
  <cp:lastModifiedBy>bna</cp:lastModifiedBy>
  <cp:revision>3</cp:revision>
  <dcterms:created xsi:type="dcterms:W3CDTF">2015-09-16T17:39:00Z</dcterms:created>
  <dcterms:modified xsi:type="dcterms:W3CDTF">2015-10-05T00:04:00Z</dcterms:modified>
</cp:coreProperties>
</file>